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02C28" w14:textId="66CECC49" w:rsidR="00F97846" w:rsidRDefault="00B80272" w:rsidP="00B80272">
      <w:pPr>
        <w:jc w:val="center"/>
        <w:rPr>
          <w:rFonts w:ascii="Andada" w:eastAsia="Batang" w:hAnsi="Andada"/>
          <w:b/>
          <w:color w:val="000000" w:themeColor="text1"/>
          <w:sz w:val="18"/>
          <w:szCs w:val="18"/>
        </w:rPr>
      </w:pPr>
      <w:r w:rsidRPr="002F7B8E">
        <w:rPr>
          <w:rFonts w:ascii="Andada" w:eastAsia="Batang" w:hAnsi="Andada"/>
          <w:b/>
          <w:noProof/>
          <w:color w:val="000000" w:themeColor="text1"/>
          <w:sz w:val="18"/>
          <w:szCs w:val="18"/>
          <w:lang w:val="tr-TR" w:eastAsia="tr-TR"/>
        </w:rPr>
        <w:drawing>
          <wp:inline distT="0" distB="0" distL="0" distR="0" wp14:anchorId="55DC6CB4" wp14:editId="62EAC185">
            <wp:extent cx="4410075" cy="8286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irol-civelek.png"/>
                    <pic:cNvPicPr/>
                  </pic:nvPicPr>
                  <pic:blipFill>
                    <a:blip r:embed="rId8">
                      <a:extLst>
                        <a:ext uri="{28A0092B-C50C-407E-A947-70E740481C1C}">
                          <a14:useLocalDpi xmlns:a14="http://schemas.microsoft.com/office/drawing/2010/main" val="0"/>
                        </a:ext>
                      </a:extLst>
                    </a:blip>
                    <a:stretch>
                      <a:fillRect/>
                    </a:stretch>
                  </pic:blipFill>
                  <pic:spPr>
                    <a:xfrm>
                      <a:off x="0" y="0"/>
                      <a:ext cx="4410075" cy="828675"/>
                    </a:xfrm>
                    <a:prstGeom prst="rect">
                      <a:avLst/>
                    </a:prstGeom>
                  </pic:spPr>
                </pic:pic>
              </a:graphicData>
            </a:graphic>
          </wp:inline>
        </w:drawing>
      </w:r>
    </w:p>
    <w:p w14:paraId="26800010" w14:textId="2D8E98A8" w:rsidR="007C01BD" w:rsidRDefault="007C01BD" w:rsidP="00B80272">
      <w:pPr>
        <w:jc w:val="center"/>
        <w:rPr>
          <w:rFonts w:ascii="Andada" w:eastAsia="Batang" w:hAnsi="Andada"/>
          <w:b/>
          <w:color w:val="000000" w:themeColor="text1"/>
          <w:sz w:val="18"/>
          <w:szCs w:val="18"/>
        </w:rPr>
      </w:pPr>
    </w:p>
    <w:p w14:paraId="684E379B" w14:textId="693E5F18" w:rsidR="007C01BD" w:rsidRPr="002F7B8E" w:rsidRDefault="007C01BD" w:rsidP="00B80272">
      <w:pPr>
        <w:jc w:val="center"/>
        <w:rPr>
          <w:rFonts w:ascii="Andada" w:eastAsia="Batang" w:hAnsi="Andada"/>
          <w:b/>
          <w:color w:val="000000" w:themeColor="text1"/>
          <w:sz w:val="18"/>
          <w:szCs w:val="18"/>
        </w:rPr>
      </w:pPr>
      <w:r>
        <w:rPr>
          <w:rFonts w:ascii="Andada" w:hAnsi="Andada" w:cs="Times New Roman"/>
          <w:b/>
        </w:rPr>
        <w:t xml:space="preserve">HASTA </w:t>
      </w:r>
      <w:bookmarkStart w:id="0" w:name="_GoBack"/>
      <w:bookmarkEnd w:id="0"/>
      <w:r w:rsidRPr="00F97846">
        <w:rPr>
          <w:rFonts w:ascii="Andada" w:hAnsi="Andada" w:cs="Times New Roman"/>
          <w:b/>
        </w:rPr>
        <w:t>AÇIK RIZA METNİ</w:t>
      </w:r>
    </w:p>
    <w:p w14:paraId="5F6A4F4D" w14:textId="77777777" w:rsidR="00B80272" w:rsidRPr="002F7B8E" w:rsidRDefault="00B80272" w:rsidP="00B80272">
      <w:pPr>
        <w:jc w:val="center"/>
        <w:rPr>
          <w:rFonts w:ascii="Andada" w:eastAsia="Batang" w:hAnsi="Andada"/>
          <w:b/>
          <w:color w:val="000000" w:themeColor="text1"/>
          <w:sz w:val="18"/>
          <w:szCs w:val="18"/>
        </w:rPr>
      </w:pPr>
    </w:p>
    <w:p w14:paraId="7F43F119" w14:textId="3F8C1033" w:rsidR="002E4F18" w:rsidRPr="002F7B8E" w:rsidRDefault="00F97846" w:rsidP="00F97846">
      <w:pPr>
        <w:jc w:val="both"/>
        <w:rPr>
          <w:rFonts w:ascii="Andada" w:eastAsia="Times New Roman" w:hAnsi="Andada"/>
          <w:bCs/>
          <w:color w:val="000000" w:themeColor="text1"/>
          <w:sz w:val="18"/>
          <w:szCs w:val="18"/>
          <w:lang w:eastAsia="tr-TR"/>
        </w:rPr>
      </w:pPr>
      <w:r w:rsidRPr="002F7B8E">
        <w:rPr>
          <w:rFonts w:ascii="Andada" w:eastAsia="Batang" w:hAnsi="Andada"/>
          <w:bCs/>
          <w:color w:val="000000" w:themeColor="text1"/>
          <w:sz w:val="18"/>
          <w:szCs w:val="18"/>
          <w:shd w:val="clear" w:color="auto" w:fill="FFFFFF"/>
        </w:rPr>
        <w:t xml:space="preserve">İşbu Metin 6698 sayılı Kişisel Verilerin Korunması Kanununun 5 inci maddesinin 1 inci fıkrası gereğince, </w:t>
      </w:r>
      <w:r w:rsidRPr="002F7B8E">
        <w:rPr>
          <w:rFonts w:ascii="Andada" w:hAnsi="Andada"/>
          <w:bCs/>
          <w:color w:val="000000" w:themeColor="text1"/>
          <w:sz w:val="18"/>
          <w:szCs w:val="18"/>
        </w:rPr>
        <w:t>belirli bir konuya ilişkin, bilgilendirmeye dayanan bir rıza ile ve özgür iradeye dayanacak şekilde kanun çerçevesinde</w:t>
      </w:r>
      <w:r w:rsidR="00B80272" w:rsidRPr="002F7B8E">
        <w:rPr>
          <w:rFonts w:ascii="Andada" w:hAnsi="Andada"/>
          <w:bCs/>
          <w:color w:val="000000" w:themeColor="text1"/>
          <w:sz w:val="18"/>
          <w:szCs w:val="18"/>
        </w:rPr>
        <w:t xml:space="preserve"> </w:t>
      </w:r>
      <w:r w:rsidR="00B80272" w:rsidRPr="002F7B8E">
        <w:rPr>
          <w:rFonts w:ascii="Andada" w:hAnsi="Andada" w:cs="Times New Roman"/>
          <w:sz w:val="18"/>
          <w:szCs w:val="18"/>
        </w:rPr>
        <w:t xml:space="preserve">Prof. </w:t>
      </w:r>
      <w:r w:rsidRPr="002F7B8E">
        <w:rPr>
          <w:rFonts w:ascii="Andada" w:hAnsi="Andada" w:cs="Times New Roman"/>
          <w:sz w:val="18"/>
          <w:szCs w:val="18"/>
        </w:rPr>
        <w:t xml:space="preserve">Dr. </w:t>
      </w:r>
      <w:r w:rsidR="00B80272" w:rsidRPr="002F7B8E">
        <w:rPr>
          <w:rFonts w:ascii="Andada" w:hAnsi="Andada"/>
          <w:sz w:val="18"/>
          <w:szCs w:val="18"/>
        </w:rPr>
        <w:t xml:space="preserve">Birol Civelek </w:t>
      </w:r>
      <w:r w:rsidRPr="002F7B8E">
        <w:rPr>
          <w:rFonts w:ascii="Andada" w:hAnsi="Andada" w:cs="Tahoma"/>
          <w:sz w:val="18"/>
          <w:szCs w:val="18"/>
        </w:rPr>
        <w:t>(“Mua</w:t>
      </w:r>
      <w:r w:rsidR="00B80272" w:rsidRPr="002F7B8E">
        <w:rPr>
          <w:rFonts w:ascii="Andada" w:hAnsi="Andada" w:cs="Tahoma"/>
          <w:sz w:val="18"/>
          <w:szCs w:val="18"/>
        </w:rPr>
        <w:t xml:space="preserve">yenehane”), (“Muayenehanemiz”) </w:t>
      </w:r>
      <w:r w:rsidRPr="002F7B8E">
        <w:rPr>
          <w:rFonts w:ascii="Andada" w:hAnsi="Andada"/>
          <w:bCs/>
          <w:color w:val="000000" w:themeColor="text1"/>
          <w:sz w:val="18"/>
          <w:szCs w:val="18"/>
        </w:rPr>
        <w:t>(“Veri Sorumlusu”) tarafından kişisel verilerin işlenmesine, ilgili kişi tarafından onay verilmesi amacıyla hazırlanmıştır.</w:t>
      </w:r>
      <w:r w:rsidRPr="002F7B8E">
        <w:rPr>
          <w:rFonts w:ascii="Andada" w:eastAsia="Times New Roman" w:hAnsi="Andada"/>
          <w:bCs/>
          <w:color w:val="000000" w:themeColor="text1"/>
          <w:sz w:val="18"/>
          <w:szCs w:val="18"/>
          <w:lang w:eastAsia="tr-TR"/>
        </w:rPr>
        <w:t xml:space="preserve"> </w:t>
      </w:r>
    </w:p>
    <w:p w14:paraId="4D4A745B" w14:textId="77777777" w:rsidR="005B6F85" w:rsidRPr="002F7B8E" w:rsidRDefault="005B6F85" w:rsidP="002E4F18">
      <w:pPr>
        <w:spacing w:line="276" w:lineRule="auto"/>
        <w:jc w:val="both"/>
        <w:rPr>
          <w:rFonts w:ascii="Andada" w:eastAsia="Times New Roman" w:hAnsi="Andada"/>
          <w:bCs/>
          <w:color w:val="000000" w:themeColor="text1"/>
          <w:sz w:val="18"/>
          <w:szCs w:val="18"/>
          <w:lang w:eastAsia="tr-TR"/>
        </w:rPr>
      </w:pPr>
    </w:p>
    <w:p w14:paraId="3A0C878B" w14:textId="3CBA2C83" w:rsidR="002E4F18" w:rsidRPr="002F7B8E" w:rsidRDefault="002E4F18" w:rsidP="002E4F18">
      <w:pPr>
        <w:spacing w:line="276" w:lineRule="auto"/>
        <w:jc w:val="both"/>
        <w:rPr>
          <w:rFonts w:ascii="Andada" w:hAnsi="Andada" w:cs="Tahoma"/>
          <w:sz w:val="18"/>
          <w:szCs w:val="18"/>
          <w:shd w:val="clear" w:color="auto" w:fill="FFFFFF"/>
        </w:rPr>
      </w:pPr>
      <w:r w:rsidRPr="002F7B8E">
        <w:rPr>
          <w:rFonts w:ascii="Andada" w:hAnsi="Andada" w:cs="Tahoma"/>
          <w:sz w:val="18"/>
          <w:szCs w:val="18"/>
        </w:rPr>
        <w:t>İşbu İzinli Kullanıcı Veri Tabanı Kayıt ve Elektronik Ticari İleti Onay/Açık Rıza Metnini kabul ederek</w:t>
      </w:r>
      <w:r w:rsidRPr="002F7B8E">
        <w:rPr>
          <w:rFonts w:ascii="Andada" w:hAnsi="Andada"/>
          <w:sz w:val="18"/>
          <w:szCs w:val="18"/>
        </w:rPr>
        <w:t xml:space="preserve"> </w:t>
      </w:r>
      <w:r w:rsidR="00A72866" w:rsidRPr="002F7B8E">
        <w:rPr>
          <w:rFonts w:ascii="Andada" w:hAnsi="Andada" w:cs="Tahoma"/>
          <w:sz w:val="18"/>
          <w:szCs w:val="18"/>
        </w:rPr>
        <w:t>veri</w:t>
      </w:r>
      <w:r w:rsidRPr="002F7B8E">
        <w:rPr>
          <w:rFonts w:ascii="Andada" w:hAnsi="Andada" w:cs="Tahoma"/>
          <w:sz w:val="18"/>
          <w:szCs w:val="18"/>
        </w:rPr>
        <w:t xml:space="preserve"> sorumlusu </w:t>
      </w:r>
      <w:r w:rsidR="00F97846" w:rsidRPr="002F7B8E">
        <w:rPr>
          <w:rFonts w:ascii="Andada" w:hAnsi="Andada" w:cs="Tahoma"/>
          <w:sz w:val="18"/>
          <w:szCs w:val="18"/>
        </w:rPr>
        <w:t xml:space="preserve">Muayenehanemiz </w:t>
      </w:r>
      <w:r w:rsidRPr="002F7B8E">
        <w:rPr>
          <w:rFonts w:ascii="Andada" w:eastAsia="Times New Roman" w:hAnsi="Andada" w:cs="Tahoma"/>
          <w:sz w:val="18"/>
          <w:szCs w:val="18"/>
          <w:lang w:eastAsia="tr-TR"/>
        </w:rPr>
        <w:t>ile</w:t>
      </w:r>
      <w:r w:rsidRPr="002F7B8E">
        <w:rPr>
          <w:rFonts w:ascii="Andada" w:hAnsi="Andada" w:cs="Tahoma"/>
          <w:sz w:val="18"/>
          <w:szCs w:val="18"/>
        </w:rPr>
        <w:t xml:space="preserve"> paylaşmış olduğunuz e-posta adresinize, telefon numaranıza ve diğer elektronik uygulamalara ticari amaçlarla gönderilen veri, ses ve görüntü içerikli elektronik ticari ileti gönderilmesini, paylaştığınız bilgilerin bu amaçla kullanılmasını, saklanmasını ve paylaşılmasını ilgili mevzuattan doğan haklarınız saklı kalmak kaydıyla kabul etmiş bulunmaktasınız. </w:t>
      </w:r>
      <w:r w:rsidRPr="002F7B8E">
        <w:rPr>
          <w:rFonts w:ascii="Andada" w:hAnsi="Andada" w:cs="Tahoma"/>
          <w:sz w:val="18"/>
          <w:szCs w:val="18"/>
          <w:shd w:val="clear" w:color="auto" w:fill="FFFFFF"/>
        </w:rPr>
        <w:t> </w:t>
      </w:r>
    </w:p>
    <w:p w14:paraId="2EA1B55B" w14:textId="77777777" w:rsidR="00A72866" w:rsidRPr="002F7B8E" w:rsidRDefault="00A72866" w:rsidP="002E4F18">
      <w:pPr>
        <w:spacing w:line="276" w:lineRule="auto"/>
        <w:jc w:val="both"/>
        <w:rPr>
          <w:rFonts w:ascii="Andada" w:hAnsi="Andada" w:cs="Tahoma"/>
          <w:sz w:val="18"/>
          <w:szCs w:val="18"/>
          <w:shd w:val="clear" w:color="auto" w:fill="FFFFFF"/>
        </w:rPr>
      </w:pPr>
    </w:p>
    <w:p w14:paraId="06ECDD34" w14:textId="1D6496AE" w:rsidR="00A72866" w:rsidRPr="002F7B8E" w:rsidRDefault="00A72866" w:rsidP="00A72866">
      <w:pPr>
        <w:pStyle w:val="AralkYok"/>
        <w:spacing w:line="276" w:lineRule="auto"/>
        <w:jc w:val="both"/>
        <w:rPr>
          <w:rFonts w:ascii="Andada" w:hAnsi="Andada" w:cs="Tahoma"/>
          <w:sz w:val="18"/>
          <w:szCs w:val="18"/>
        </w:rPr>
      </w:pPr>
      <w:r w:rsidRPr="002F7B8E">
        <w:rPr>
          <w:rFonts w:ascii="Andada" w:hAnsi="Andada" w:cs="Tahoma"/>
          <w:sz w:val="18"/>
          <w:szCs w:val="18"/>
        </w:rPr>
        <w:t>6563 sayılı Elektronik Ticaretin Düzenlenmesi Hakkında Kanun ve 6698 sayılı Kişisel Verilerin Korunması Hakkında Kanun başta olmak üzere ilgili mevzuat uyarınca; onayın/açık rızanın geri alındığı, ticari elektronik iletinin içeriği ve gönderiye ilişkin diğer kayıtlar gerektiğinde ilgili Bakanlığa ve hukuken yetkili kamu kurum ve kuruluşlarına sunulmak üzere kayıt altına alınarak; onayın geçerliliğinin sona ermesi tarihinden itibaren, herhangi bir hukuki ihtilafın vuku bulması halle</w:t>
      </w:r>
      <w:r w:rsidR="00F97846" w:rsidRPr="002F7B8E">
        <w:rPr>
          <w:rFonts w:ascii="Andada" w:hAnsi="Andada" w:cs="Tahoma"/>
          <w:sz w:val="18"/>
          <w:szCs w:val="18"/>
        </w:rPr>
        <w:t xml:space="preserve">ri hariç olmak üzere muayenehanemiz </w:t>
      </w:r>
      <w:r w:rsidRPr="002F7B8E">
        <w:rPr>
          <w:rFonts w:ascii="Andada" w:hAnsi="Andada" w:cs="Tahoma"/>
          <w:sz w:val="18"/>
          <w:szCs w:val="18"/>
        </w:rPr>
        <w:t>Saklama ve İmha Politikasına uygun olarak süresiz olarak saklanacaktır</w:t>
      </w:r>
      <w:r w:rsidRPr="002F7B8E">
        <w:rPr>
          <w:rFonts w:ascii="Andada" w:hAnsi="Andada" w:cs="Tahoma"/>
          <w:sz w:val="18"/>
          <w:szCs w:val="18"/>
        </w:rPr>
        <w:br/>
        <w:t xml:space="preserve">İşbu onayınızı/açık rızanızı geri almak ve size kampanya tanıtımları veya bilgilendirme amacıyla gönderilen iletilerin artık gönderilmesini istemediğiniz size gönderilen iletilerde yer alan çıkış işlemini gerçekleştirebilirsiniz. İzinli veri tabanından çıkış işleminiz </w:t>
      </w:r>
      <w:r w:rsidR="00F97846" w:rsidRPr="002F7B8E">
        <w:rPr>
          <w:rFonts w:ascii="Andada" w:hAnsi="Andada" w:cs="Tahoma"/>
          <w:sz w:val="18"/>
          <w:szCs w:val="18"/>
        </w:rPr>
        <w:t>muayenehanemiz</w:t>
      </w:r>
      <w:r w:rsidRPr="002F7B8E">
        <w:rPr>
          <w:rFonts w:ascii="Andada" w:hAnsi="Andada" w:cs="Tahoma"/>
          <w:sz w:val="18"/>
          <w:szCs w:val="18"/>
        </w:rPr>
        <w:t xml:space="preserve"> ile imzalamış olduğunuz sözleşmeleri sona erdirmeyecek, hizmet almaya devam edersiniz.</w:t>
      </w:r>
    </w:p>
    <w:p w14:paraId="36F54BA8" w14:textId="77777777" w:rsidR="005B6F85" w:rsidRPr="002F7B8E" w:rsidRDefault="005B6F85" w:rsidP="00A72866">
      <w:pPr>
        <w:pStyle w:val="AralkYok"/>
        <w:spacing w:line="276" w:lineRule="auto"/>
        <w:jc w:val="both"/>
        <w:rPr>
          <w:rFonts w:ascii="Andada" w:hAnsi="Andada" w:cs="Tahoma"/>
          <w:sz w:val="18"/>
          <w:szCs w:val="18"/>
        </w:rPr>
      </w:pPr>
    </w:p>
    <w:p w14:paraId="26DFCDB6" w14:textId="4C0F93DC" w:rsidR="002E4F18" w:rsidRPr="002F7B8E" w:rsidRDefault="00A72866" w:rsidP="005B6F85">
      <w:pPr>
        <w:pStyle w:val="AralkYok"/>
        <w:spacing w:line="276" w:lineRule="auto"/>
        <w:jc w:val="both"/>
        <w:rPr>
          <w:rFonts w:ascii="Andada" w:hAnsi="Andada" w:cs="Tahoma"/>
          <w:sz w:val="18"/>
          <w:szCs w:val="18"/>
        </w:rPr>
      </w:pPr>
      <w:r w:rsidRPr="002F7B8E">
        <w:rPr>
          <w:rFonts w:ascii="Andada" w:hAnsi="Andada" w:cs="Tahoma"/>
          <w:sz w:val="18"/>
          <w:szCs w:val="18"/>
        </w:rPr>
        <w:t xml:space="preserve">İşbu açık rızayı vererek </w:t>
      </w:r>
      <w:r w:rsidR="00F97846" w:rsidRPr="002F7B8E">
        <w:rPr>
          <w:rFonts w:ascii="Andada" w:hAnsi="Andada" w:cs="Tahoma"/>
          <w:sz w:val="18"/>
          <w:szCs w:val="18"/>
        </w:rPr>
        <w:t>muayenehanemiz</w:t>
      </w:r>
      <w:r w:rsidRPr="002F7B8E">
        <w:rPr>
          <w:rFonts w:ascii="Andada" w:hAnsi="Andada" w:cs="Tahoma"/>
          <w:sz w:val="18"/>
          <w:szCs w:val="18"/>
        </w:rPr>
        <w:t xml:space="preserve"> t</w:t>
      </w:r>
      <w:r w:rsidR="00F97846" w:rsidRPr="002F7B8E">
        <w:rPr>
          <w:rFonts w:ascii="Andada" w:hAnsi="Andada" w:cs="Tahoma"/>
          <w:sz w:val="18"/>
          <w:szCs w:val="18"/>
        </w:rPr>
        <w:t>arafından fotoğraf makineleri,</w:t>
      </w:r>
      <w:r w:rsidRPr="002F7B8E">
        <w:rPr>
          <w:rFonts w:ascii="Andada" w:hAnsi="Andada" w:cs="Tahoma"/>
          <w:sz w:val="18"/>
          <w:szCs w:val="18"/>
        </w:rPr>
        <w:t xml:space="preserve"> cep tele</w:t>
      </w:r>
      <w:r w:rsidR="00F97846" w:rsidRPr="002F7B8E">
        <w:rPr>
          <w:rFonts w:ascii="Andada" w:hAnsi="Andada" w:cs="Tahoma"/>
          <w:sz w:val="18"/>
          <w:szCs w:val="18"/>
        </w:rPr>
        <w:t xml:space="preserve">fonları vasıtası ile kaydedilen </w:t>
      </w:r>
      <w:r w:rsidR="005B6F85" w:rsidRPr="002F7B8E">
        <w:rPr>
          <w:rFonts w:ascii="Andada" w:hAnsi="Andada" w:cs="Tahoma"/>
          <w:sz w:val="18"/>
          <w:szCs w:val="18"/>
        </w:rPr>
        <w:t>görüntünüzün yalnızca</w:t>
      </w:r>
      <w:r w:rsidRPr="002F7B8E">
        <w:rPr>
          <w:rFonts w:ascii="Andada" w:hAnsi="Andada" w:cs="Tahoma"/>
          <w:sz w:val="18"/>
          <w:szCs w:val="18"/>
        </w:rPr>
        <w:t xml:space="preserve"> </w:t>
      </w:r>
      <w:r w:rsidR="00F97846" w:rsidRPr="002F7B8E">
        <w:rPr>
          <w:rFonts w:ascii="Andada" w:hAnsi="Andada" w:cs="Tahoma"/>
          <w:sz w:val="18"/>
          <w:szCs w:val="18"/>
        </w:rPr>
        <w:t xml:space="preserve">Muayenehanemize </w:t>
      </w:r>
      <w:r w:rsidRPr="002F7B8E">
        <w:rPr>
          <w:rFonts w:ascii="Andada" w:hAnsi="Andada" w:cs="Tahoma"/>
          <w:sz w:val="18"/>
          <w:szCs w:val="18"/>
        </w:rPr>
        <w:t xml:space="preserve">ait sosyal medya hesaplarında </w:t>
      </w:r>
      <w:r w:rsidR="00B80272" w:rsidRPr="002F7B8E">
        <w:rPr>
          <w:rFonts w:ascii="Andada" w:hAnsi="Andada" w:cs="Tahoma"/>
          <w:sz w:val="18"/>
          <w:szCs w:val="18"/>
        </w:rPr>
        <w:t xml:space="preserve">ve internet sitesinde </w:t>
      </w:r>
      <w:r w:rsidRPr="002F7B8E">
        <w:rPr>
          <w:rFonts w:ascii="Andada" w:hAnsi="Andada" w:cs="Tahoma"/>
          <w:sz w:val="18"/>
          <w:szCs w:val="18"/>
        </w:rPr>
        <w:t>herkese açık şekilde paylaşılmasına açık rıza göstermiş bulunmaktasınız.</w:t>
      </w:r>
      <w:r w:rsidR="005B6F85" w:rsidRPr="002F7B8E">
        <w:rPr>
          <w:rFonts w:ascii="Andada" w:hAnsi="Andada" w:cs="Tahoma"/>
          <w:sz w:val="18"/>
          <w:szCs w:val="18"/>
        </w:rPr>
        <w:t xml:space="preserve"> Uygulanan işleme ilişkin çekilen fotoğraflarınız, işlemin öncesi sonrası kayıtlarının alınması ve sağlık hizmetinin gerektirdiği şekilde yerine getirilip getirilmediğinin denetimi amacıyla çekilmektedir. Çekilen fotoğraflardan yalnızca tarafınızca açık rıza verilen görüntüler paylaşılacaktır.</w:t>
      </w:r>
    </w:p>
    <w:tbl>
      <w:tblPr>
        <w:tblW w:w="6640" w:type="dxa"/>
        <w:tblCellMar>
          <w:left w:w="70" w:type="dxa"/>
          <w:right w:w="70" w:type="dxa"/>
        </w:tblCellMar>
        <w:tblLook w:val="04A0" w:firstRow="1" w:lastRow="0" w:firstColumn="1" w:lastColumn="0" w:noHBand="0" w:noVBand="1"/>
      </w:tblPr>
      <w:tblGrid>
        <w:gridCol w:w="6640"/>
      </w:tblGrid>
      <w:tr w:rsidR="002E4F18" w:rsidRPr="002F7B8E" w14:paraId="17576117" w14:textId="77777777" w:rsidTr="00B31DE0">
        <w:trPr>
          <w:trHeight w:val="96"/>
        </w:trPr>
        <w:tc>
          <w:tcPr>
            <w:tcW w:w="6640" w:type="dxa"/>
            <w:tcBorders>
              <w:top w:val="nil"/>
              <w:left w:val="nil"/>
              <w:bottom w:val="nil"/>
              <w:right w:val="nil"/>
            </w:tcBorders>
            <w:shd w:val="clear" w:color="auto" w:fill="auto"/>
            <w:hideMark/>
          </w:tcPr>
          <w:p w14:paraId="686F77E4" w14:textId="13AF8E85" w:rsidR="002E4F18" w:rsidRPr="002F7B8E" w:rsidRDefault="002E4F18" w:rsidP="002E4F18">
            <w:pPr>
              <w:rPr>
                <w:rFonts w:ascii="Andada" w:eastAsia="Times New Roman" w:hAnsi="Andada" w:cs="Tahoma"/>
                <w:sz w:val="18"/>
                <w:szCs w:val="18"/>
                <w:lang w:eastAsia="tr-TR"/>
              </w:rPr>
            </w:pPr>
          </w:p>
        </w:tc>
      </w:tr>
    </w:tbl>
    <w:p w14:paraId="15BF4A93" w14:textId="77777777" w:rsidR="002E4F18" w:rsidRPr="002F7B8E" w:rsidRDefault="002E4F18" w:rsidP="002E4F18">
      <w:pPr>
        <w:spacing w:after="225" w:line="330" w:lineRule="atLeast"/>
        <w:jc w:val="both"/>
        <w:textAlignment w:val="baseline"/>
        <w:rPr>
          <w:rFonts w:ascii="Andada" w:eastAsia="Times New Roman" w:hAnsi="Andada" w:cs="Tahoma"/>
          <w:bCs/>
          <w:sz w:val="18"/>
          <w:szCs w:val="18"/>
        </w:rPr>
      </w:pPr>
      <w:bookmarkStart w:id="1" w:name="_Hlk34644571"/>
      <w:r w:rsidRPr="002F7B8E">
        <w:rPr>
          <w:rFonts w:ascii="Andada" w:eastAsia="Times New Roman" w:hAnsi="Andada" w:cs="Tahoma"/>
          <w:bCs/>
          <w:sz w:val="18"/>
          <w:szCs w:val="18"/>
        </w:rPr>
        <w:t xml:space="preserve">İlgili kişi açık rıza vermenin kendisine sıkı sıkıya bağlı bir hak olduğunu bilmeli ve bu bağlamda kişisel verilerin dilediği zaman Veri Sorumsuluna vermiş olduğu açık rızasını geri alabileceğini bilmelidir. Ancak, geri alma işlemi ileriye yönelik sonuç doğuracağından, açık rızaya dayalı olarak gerçekleştirilen tüm faaliyetler geri alma beyanının veri sorumlusuna ulaştığı andan itibaren veri sorumlusu tarafından durdurulmaktadır. </w:t>
      </w:r>
      <w:bookmarkStart w:id="2" w:name="_Hlk34644747"/>
      <w:bookmarkEnd w:id="1"/>
    </w:p>
    <w:p w14:paraId="669C9BC1" w14:textId="278E0981" w:rsidR="002E4F18" w:rsidRPr="002F7B8E" w:rsidRDefault="00A72866" w:rsidP="002E4F18">
      <w:pPr>
        <w:spacing w:after="225" w:line="330" w:lineRule="atLeast"/>
        <w:jc w:val="both"/>
        <w:textAlignment w:val="baseline"/>
        <w:rPr>
          <w:rFonts w:ascii="Andada" w:eastAsia="Times New Roman" w:hAnsi="Andada" w:cs="Tahoma"/>
          <w:bCs/>
          <w:i/>
          <w:sz w:val="18"/>
          <w:szCs w:val="18"/>
          <w:lang w:eastAsia="tr-TR"/>
        </w:rPr>
      </w:pPr>
      <w:r w:rsidRPr="002F7B8E">
        <w:rPr>
          <w:rFonts w:ascii="Andada" w:eastAsia="Times New Roman" w:hAnsi="Andada" w:cs="Tahoma"/>
          <w:bCs/>
          <w:i/>
          <w:noProof/>
          <w:sz w:val="18"/>
          <w:szCs w:val="18"/>
          <w:lang w:val="tr-TR" w:eastAsia="tr-TR"/>
        </w:rPr>
        <mc:AlternateContent>
          <mc:Choice Requires="wps">
            <w:drawing>
              <wp:anchor distT="0" distB="0" distL="114300" distR="114300" simplePos="0" relativeHeight="251662336" behindDoc="0" locked="0" layoutInCell="1" allowOverlap="1" wp14:anchorId="216742DE" wp14:editId="62E18AE7">
                <wp:simplePos x="0" y="0"/>
                <wp:positionH relativeFrom="column">
                  <wp:posOffset>3228147</wp:posOffset>
                </wp:positionH>
                <wp:positionV relativeFrom="paragraph">
                  <wp:posOffset>501678</wp:posOffset>
                </wp:positionV>
                <wp:extent cx="152400" cy="152400"/>
                <wp:effectExtent l="0" t="0" r="19050" b="19050"/>
                <wp:wrapNone/>
                <wp:docPr id="4" name="Akış Çizelgesi: İşlem 4"/>
                <wp:cNvGraphicFramePr/>
                <a:graphic xmlns:a="http://schemas.openxmlformats.org/drawingml/2006/main">
                  <a:graphicData uri="http://schemas.microsoft.com/office/word/2010/wordprocessingShape">
                    <wps:wsp>
                      <wps:cNvSpPr/>
                      <wps:spPr>
                        <a:xfrm>
                          <a:off x="0" y="0"/>
                          <a:ext cx="152400" cy="152400"/>
                        </a:xfrm>
                        <a:prstGeom prst="flowChartProcess">
                          <a:avLst/>
                        </a:prstGeom>
                        <a:solidFill>
                          <a:srgbClr val="FFFFFF"/>
                        </a:solid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26A3644D" id="_x0000_t109" coordsize="21600,21600" o:spt="109" path="m,l,21600r21600,l21600,xe">
                <v:stroke joinstyle="miter"/>
                <v:path gradientshapeok="t" o:connecttype="rect"/>
              </v:shapetype>
              <v:shape id="Akış Çizelgesi: İşlem 4" o:spid="_x0000_s1026" type="#_x0000_t109" style="position:absolute;margin-left:254.2pt;margin-top:39.5pt;width:12pt;height:1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" strokecolor="#4f81bd [3204]" strokeweight="1pt">
                <v:textbox style="mso-fit-shape-to-text:t" inset="1.27mm,1.27mm,1.27mm,1.27mm"/>
              </v:shape>
            </w:pict>
          </mc:Fallback>
        </mc:AlternateContent>
      </w:r>
      <w:r w:rsidR="002E4F18" w:rsidRPr="002F7B8E">
        <w:rPr>
          <w:rFonts w:ascii="Andada" w:eastAsia="Times New Roman" w:hAnsi="Andada" w:cs="Tahoma"/>
          <w:bCs/>
          <w:i/>
          <w:sz w:val="18"/>
          <w:szCs w:val="18"/>
          <w:lang w:eastAsia="tr-TR"/>
        </w:rPr>
        <w:t xml:space="preserve">(İşbu metin kapsamında yukarıda bana anlatılanları ve haklarımı okuduğumu, anladığımı, tamamen özgür iradem ile ve </w:t>
      </w:r>
      <w:r w:rsidR="00B80272" w:rsidRPr="002F7B8E">
        <w:rPr>
          <w:rFonts w:ascii="Andada" w:eastAsia="Times New Roman" w:hAnsi="Andada" w:cs="Tahoma"/>
          <w:bCs/>
          <w:i/>
          <w:sz w:val="18"/>
          <w:szCs w:val="18"/>
          <w:lang w:eastAsia="tr-TR"/>
        </w:rPr>
        <w:t xml:space="preserve">muayenehane </w:t>
      </w:r>
      <w:r w:rsidR="002E4F18" w:rsidRPr="002F7B8E">
        <w:rPr>
          <w:rFonts w:ascii="Andada" w:eastAsia="Times New Roman" w:hAnsi="Andada" w:cs="Tahoma"/>
          <w:bCs/>
          <w:i/>
          <w:sz w:val="18"/>
          <w:szCs w:val="18"/>
          <w:lang w:eastAsia="tr-TR"/>
        </w:rPr>
        <w:t>tarafından herhangi bi</w:t>
      </w:r>
      <w:r w:rsidRPr="002F7B8E">
        <w:rPr>
          <w:rFonts w:ascii="Andada" w:eastAsia="Times New Roman" w:hAnsi="Andada" w:cs="Tahoma"/>
          <w:bCs/>
          <w:i/>
          <w:sz w:val="18"/>
          <w:szCs w:val="18"/>
          <w:lang w:eastAsia="tr-TR"/>
        </w:rPr>
        <w:t xml:space="preserve">r baskı altında bırakılmayarak tarafıma sms/elektronik posta ile ileti gönderilmesine </w:t>
      </w:r>
      <w:r w:rsidR="002E4F18" w:rsidRPr="002F7B8E">
        <w:rPr>
          <w:rFonts w:ascii="Andada" w:eastAsia="Times New Roman" w:hAnsi="Andada" w:cs="Tahoma"/>
          <w:bCs/>
          <w:i/>
          <w:sz w:val="18"/>
          <w:szCs w:val="18"/>
          <w:lang w:eastAsia="tr-TR"/>
        </w:rPr>
        <w:t xml:space="preserve">açık rıza gösterdiğimi beyan ederim.) </w:t>
      </w:r>
    </w:p>
    <w:p w14:paraId="015CA22E" w14:textId="0FE9DC52" w:rsidR="002E4F18" w:rsidRPr="002F7B8E" w:rsidRDefault="00A72866" w:rsidP="002E4F18">
      <w:pPr>
        <w:spacing w:after="225" w:line="330" w:lineRule="atLeast"/>
        <w:jc w:val="both"/>
        <w:textAlignment w:val="baseline"/>
        <w:rPr>
          <w:rFonts w:ascii="Andada" w:eastAsia="Times New Roman" w:hAnsi="Andada" w:cs="Tahoma"/>
          <w:bCs/>
          <w:i/>
          <w:sz w:val="18"/>
          <w:szCs w:val="18"/>
          <w:lang w:eastAsia="tr-TR"/>
        </w:rPr>
      </w:pPr>
      <w:r w:rsidRPr="002F7B8E">
        <w:rPr>
          <w:rFonts w:ascii="Andada" w:eastAsia="Times New Roman" w:hAnsi="Andada" w:cs="Tahoma"/>
          <w:bCs/>
          <w:i/>
          <w:noProof/>
          <w:sz w:val="18"/>
          <w:szCs w:val="18"/>
          <w:lang w:val="tr-TR" w:eastAsia="tr-TR"/>
        </w:rPr>
        <mc:AlternateContent>
          <mc:Choice Requires="wps">
            <w:drawing>
              <wp:anchor distT="0" distB="0" distL="114300" distR="114300" simplePos="0" relativeHeight="251657216" behindDoc="0" locked="0" layoutInCell="1" allowOverlap="1" wp14:anchorId="14DCA24A" wp14:editId="4B6921CD">
                <wp:simplePos x="0" y="0"/>
                <wp:positionH relativeFrom="column">
                  <wp:posOffset>5240655</wp:posOffset>
                </wp:positionH>
                <wp:positionV relativeFrom="paragraph">
                  <wp:posOffset>68580</wp:posOffset>
                </wp:positionV>
                <wp:extent cx="160020" cy="137160"/>
                <wp:effectExtent l="0" t="0" r="11430" b="15240"/>
                <wp:wrapNone/>
                <wp:docPr id="3" name="Akış Çizelgesi: İşlem 3"/>
                <wp:cNvGraphicFramePr/>
                <a:graphic xmlns:a="http://schemas.openxmlformats.org/drawingml/2006/main">
                  <a:graphicData uri="http://schemas.microsoft.com/office/word/2010/wordprocessingShape">
                    <wps:wsp>
                      <wps:cNvSpPr/>
                      <wps:spPr>
                        <a:xfrm>
                          <a:off x="0" y="0"/>
                          <a:ext cx="160020" cy="137160"/>
                        </a:xfrm>
                        <a:prstGeom prst="flowChartProcess">
                          <a:avLst/>
                        </a:prstGeom>
                        <a:solidFill>
                          <a:srgbClr val="FFFFFF"/>
                        </a:solid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shapetype w14:anchorId="4D6092EA" id="_x0000_t109" coordsize="21600,21600" o:spt="109" path="m,l,21600r21600,l21600,xe">
                <v:stroke joinstyle="miter"/>
                <v:path gradientshapeok="t" o:connecttype="rect"/>
              </v:shapetype>
              <v:shape id="Akış Çizelgesi: İşlem 3" o:spid="_x0000_s1026" type="#_x0000_t109" style="position:absolute;margin-left:412.65pt;margin-top:5.4pt;width:12.6pt;height:10.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" strokecolor="#4f81bd [3204]" strokeweight="1pt">
                <v:textbox style="mso-fit-shape-to-text:t" inset="1.27mm,1.27mm,1.27mm,1.27mm"/>
              </v:shape>
            </w:pict>
          </mc:Fallback>
        </mc:AlternateContent>
      </w:r>
      <w:r w:rsidRPr="002F7B8E">
        <w:rPr>
          <w:rFonts w:ascii="Andada" w:eastAsia="Times New Roman" w:hAnsi="Andada" w:cs="Tahoma"/>
          <w:bCs/>
          <w:i/>
          <w:sz w:val="18"/>
          <w:szCs w:val="18"/>
          <w:lang w:eastAsia="tr-TR"/>
        </w:rPr>
        <w:t>(Tarafıma ait fotoğrafların sosyal medya mecralarında paylaşılmasına açık rıza gösterdiğimi beyan ederim.)</w:t>
      </w:r>
    </w:p>
    <w:p w14:paraId="239FB718" w14:textId="52AB9E16" w:rsidR="005B6F85" w:rsidRPr="002F7B8E" w:rsidRDefault="005B6F85" w:rsidP="002E4F18">
      <w:pPr>
        <w:spacing w:after="225" w:line="360" w:lineRule="auto"/>
        <w:jc w:val="both"/>
        <w:textAlignment w:val="baseline"/>
        <w:rPr>
          <w:rFonts w:ascii="Andada" w:eastAsia="Batang" w:hAnsi="Andada" w:cs="Tahoma"/>
          <w:bCs/>
          <w:sz w:val="18"/>
          <w:szCs w:val="18"/>
        </w:rPr>
      </w:pPr>
      <w:r w:rsidRPr="002F7B8E">
        <w:rPr>
          <w:rFonts w:ascii="Andada" w:eastAsia="Batang" w:hAnsi="Andada" w:cs="Tahoma"/>
          <w:bCs/>
          <w:sz w:val="18"/>
          <w:szCs w:val="18"/>
        </w:rPr>
        <w:t xml:space="preserve">AD </w:t>
      </w:r>
      <w:r w:rsidR="002E4F18" w:rsidRPr="002F7B8E">
        <w:rPr>
          <w:rFonts w:ascii="Andada" w:eastAsia="Batang" w:hAnsi="Andada" w:cs="Tahoma"/>
          <w:bCs/>
          <w:sz w:val="18"/>
          <w:szCs w:val="18"/>
        </w:rPr>
        <w:t>SOY</w:t>
      </w:r>
      <w:bookmarkEnd w:id="2"/>
      <w:r w:rsidRPr="002F7B8E">
        <w:rPr>
          <w:rFonts w:ascii="Andada" w:eastAsia="Batang" w:hAnsi="Andada" w:cs="Tahoma"/>
          <w:bCs/>
          <w:sz w:val="18"/>
          <w:szCs w:val="18"/>
        </w:rPr>
        <w:t xml:space="preserve">AD : </w:t>
      </w:r>
      <w:r w:rsidR="002E4F18" w:rsidRPr="002F7B8E">
        <w:rPr>
          <w:rFonts w:ascii="Andada" w:eastAsia="Batang" w:hAnsi="Andada" w:cs="Tahoma"/>
          <w:bCs/>
          <w:sz w:val="18"/>
          <w:szCs w:val="18"/>
        </w:rPr>
        <w:t xml:space="preserve"> </w:t>
      </w:r>
    </w:p>
    <w:p w14:paraId="08FAB41E" w14:textId="11FCA056" w:rsidR="002E4F18" w:rsidRPr="002F7B8E" w:rsidRDefault="002E4F18" w:rsidP="002E4F18">
      <w:pPr>
        <w:spacing w:after="225" w:line="360" w:lineRule="auto"/>
        <w:jc w:val="both"/>
        <w:textAlignment w:val="baseline"/>
        <w:rPr>
          <w:rFonts w:ascii="Andada" w:eastAsia="Times New Roman" w:hAnsi="Andada" w:cs="Tahoma"/>
          <w:bCs/>
          <w:sz w:val="18"/>
          <w:szCs w:val="18"/>
          <w:lang w:eastAsia="tr-TR"/>
        </w:rPr>
      </w:pPr>
      <w:r w:rsidRPr="002F7B8E">
        <w:rPr>
          <w:rFonts w:ascii="Andada" w:eastAsia="Batang" w:hAnsi="Andada" w:cs="Tahoma"/>
          <w:bCs/>
          <w:sz w:val="18"/>
          <w:szCs w:val="18"/>
        </w:rPr>
        <w:lastRenderedPageBreak/>
        <w:t>İMZA:</w:t>
      </w:r>
    </w:p>
    <w:sectPr w:rsidR="002E4F18" w:rsidRPr="002F7B8E" w:rsidSect="00306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84873" w14:textId="77777777" w:rsidR="004F45C9" w:rsidRDefault="004F45C9" w:rsidP="002E4F18">
      <w:r>
        <w:separator/>
      </w:r>
    </w:p>
  </w:endnote>
  <w:endnote w:type="continuationSeparator" w:id="0">
    <w:p w14:paraId="4003F7CB" w14:textId="77777777" w:rsidR="004F45C9" w:rsidRDefault="004F45C9" w:rsidP="002E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ndada">
    <w:panose1 w:val="02000000000000000000"/>
    <w:charset w:val="00"/>
    <w:family w:val="modern"/>
    <w:notTrueType/>
    <w:pitch w:val="variable"/>
    <w:sig w:usb0="A000006F" w:usb1="4000204B"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16BA2" w14:textId="77777777" w:rsidR="004F45C9" w:rsidRDefault="004F45C9" w:rsidP="002E4F18">
      <w:r>
        <w:separator/>
      </w:r>
    </w:p>
  </w:footnote>
  <w:footnote w:type="continuationSeparator" w:id="0">
    <w:p w14:paraId="2D64EBA5" w14:textId="77777777" w:rsidR="004F45C9" w:rsidRDefault="004F45C9" w:rsidP="002E4F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4D95"/>
    <w:multiLevelType w:val="hybridMultilevel"/>
    <w:tmpl w:val="3B7EC4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D"/>
    <w:rsid w:val="00000215"/>
    <w:rsid w:val="000B4FDD"/>
    <w:rsid w:val="000E0916"/>
    <w:rsid w:val="00103382"/>
    <w:rsid w:val="00172D79"/>
    <w:rsid w:val="00185E66"/>
    <w:rsid w:val="0019621F"/>
    <w:rsid w:val="00197588"/>
    <w:rsid w:val="001B50C2"/>
    <w:rsid w:val="001C64B9"/>
    <w:rsid w:val="00276D44"/>
    <w:rsid w:val="002A4752"/>
    <w:rsid w:val="002D2B3D"/>
    <w:rsid w:val="002D4E35"/>
    <w:rsid w:val="002E4F18"/>
    <w:rsid w:val="002F7B8E"/>
    <w:rsid w:val="0030604A"/>
    <w:rsid w:val="00306D10"/>
    <w:rsid w:val="003250B1"/>
    <w:rsid w:val="003508E0"/>
    <w:rsid w:val="00367EF2"/>
    <w:rsid w:val="003F2690"/>
    <w:rsid w:val="003F29D9"/>
    <w:rsid w:val="00401AC9"/>
    <w:rsid w:val="00402627"/>
    <w:rsid w:val="00417055"/>
    <w:rsid w:val="00422D71"/>
    <w:rsid w:val="004651E0"/>
    <w:rsid w:val="004945F9"/>
    <w:rsid w:val="004B0777"/>
    <w:rsid w:val="004E7075"/>
    <w:rsid w:val="004F45C9"/>
    <w:rsid w:val="00500A6C"/>
    <w:rsid w:val="005B6F85"/>
    <w:rsid w:val="005C44D3"/>
    <w:rsid w:val="005F495D"/>
    <w:rsid w:val="0060350E"/>
    <w:rsid w:val="00604E79"/>
    <w:rsid w:val="006056D2"/>
    <w:rsid w:val="006427B1"/>
    <w:rsid w:val="006D5EBB"/>
    <w:rsid w:val="00752046"/>
    <w:rsid w:val="007731BD"/>
    <w:rsid w:val="0078519B"/>
    <w:rsid w:val="007C01BD"/>
    <w:rsid w:val="00835F47"/>
    <w:rsid w:val="008C41BB"/>
    <w:rsid w:val="008C4C4D"/>
    <w:rsid w:val="00991F3C"/>
    <w:rsid w:val="009A18EA"/>
    <w:rsid w:val="009C0E0E"/>
    <w:rsid w:val="009D0B7B"/>
    <w:rsid w:val="00A15D42"/>
    <w:rsid w:val="00A51971"/>
    <w:rsid w:val="00A72866"/>
    <w:rsid w:val="00AE261C"/>
    <w:rsid w:val="00AE7835"/>
    <w:rsid w:val="00B51780"/>
    <w:rsid w:val="00B61D09"/>
    <w:rsid w:val="00B80272"/>
    <w:rsid w:val="00B9631D"/>
    <w:rsid w:val="00BA1A87"/>
    <w:rsid w:val="00BB0A35"/>
    <w:rsid w:val="00BB0E99"/>
    <w:rsid w:val="00BB4095"/>
    <w:rsid w:val="00BF24B0"/>
    <w:rsid w:val="00C325AE"/>
    <w:rsid w:val="00C439E3"/>
    <w:rsid w:val="00C74BA2"/>
    <w:rsid w:val="00C94B6A"/>
    <w:rsid w:val="00C9693B"/>
    <w:rsid w:val="00CB72A0"/>
    <w:rsid w:val="00CE1A51"/>
    <w:rsid w:val="00D10D58"/>
    <w:rsid w:val="00D37B2C"/>
    <w:rsid w:val="00D717A0"/>
    <w:rsid w:val="00D83171"/>
    <w:rsid w:val="00D83719"/>
    <w:rsid w:val="00D84BC1"/>
    <w:rsid w:val="00DA5958"/>
    <w:rsid w:val="00DF1EDD"/>
    <w:rsid w:val="00E24D6B"/>
    <w:rsid w:val="00E250AF"/>
    <w:rsid w:val="00E67A7F"/>
    <w:rsid w:val="00E948B9"/>
    <w:rsid w:val="00F3652B"/>
    <w:rsid w:val="00F97846"/>
    <w:rsid w:val="00FB0A60"/>
    <w:rsid w:val="00FE6F5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756C1F"/>
  <w15:docId w15:val="{270E07EC-18FC-40AF-942B-A0075DA9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A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F495D"/>
    <w:rPr>
      <w:color w:val="0000FF"/>
      <w:u w:val="single"/>
    </w:rPr>
  </w:style>
  <w:style w:type="character" w:styleId="Gl">
    <w:name w:val="Strong"/>
    <w:basedOn w:val="VarsaylanParagrafYazTipi"/>
    <w:uiPriority w:val="22"/>
    <w:qFormat/>
    <w:rsid w:val="005F495D"/>
    <w:rPr>
      <w:b/>
      <w:bCs/>
    </w:rPr>
  </w:style>
  <w:style w:type="character" w:customStyle="1" w:styleId="apple-converted-space">
    <w:name w:val="apple-converted-space"/>
    <w:basedOn w:val="VarsaylanParagrafYazTipi"/>
    <w:rsid w:val="005F495D"/>
  </w:style>
  <w:style w:type="paragraph" w:styleId="AralkYok">
    <w:name w:val="No Spacing"/>
    <w:uiPriority w:val="1"/>
    <w:qFormat/>
    <w:rsid w:val="00BB4095"/>
    <w:rPr>
      <w:rFonts w:eastAsiaTheme="minorHAnsi"/>
      <w:sz w:val="22"/>
      <w:szCs w:val="22"/>
      <w:lang w:val="tr-TR"/>
    </w:rPr>
  </w:style>
  <w:style w:type="character" w:styleId="AklamaBavurusu">
    <w:name w:val="annotation reference"/>
    <w:basedOn w:val="VarsaylanParagrafYazTipi"/>
    <w:uiPriority w:val="99"/>
    <w:semiHidden/>
    <w:unhideWhenUsed/>
    <w:rsid w:val="00BB0A35"/>
    <w:rPr>
      <w:sz w:val="16"/>
      <w:szCs w:val="16"/>
    </w:rPr>
  </w:style>
  <w:style w:type="paragraph" w:styleId="AklamaMetni">
    <w:name w:val="annotation text"/>
    <w:basedOn w:val="Normal"/>
    <w:link w:val="AklamaMetniChar"/>
    <w:uiPriority w:val="99"/>
    <w:semiHidden/>
    <w:unhideWhenUsed/>
    <w:rsid w:val="00BB0A35"/>
    <w:rPr>
      <w:sz w:val="20"/>
      <w:szCs w:val="20"/>
    </w:rPr>
  </w:style>
  <w:style w:type="character" w:customStyle="1" w:styleId="AklamaMetniChar">
    <w:name w:val="Açıklama Metni Char"/>
    <w:basedOn w:val="VarsaylanParagrafYazTipi"/>
    <w:link w:val="AklamaMetni"/>
    <w:uiPriority w:val="99"/>
    <w:semiHidden/>
    <w:rsid w:val="00BB0A35"/>
    <w:rPr>
      <w:sz w:val="20"/>
      <w:szCs w:val="20"/>
    </w:rPr>
  </w:style>
  <w:style w:type="paragraph" w:styleId="AklamaKonusu">
    <w:name w:val="annotation subject"/>
    <w:basedOn w:val="AklamaMetni"/>
    <w:next w:val="AklamaMetni"/>
    <w:link w:val="AklamaKonusuChar"/>
    <w:uiPriority w:val="99"/>
    <w:semiHidden/>
    <w:unhideWhenUsed/>
    <w:rsid w:val="00BB0A35"/>
    <w:rPr>
      <w:b/>
      <w:bCs/>
    </w:rPr>
  </w:style>
  <w:style w:type="character" w:customStyle="1" w:styleId="AklamaKonusuChar">
    <w:name w:val="Açıklama Konusu Char"/>
    <w:basedOn w:val="AklamaMetniChar"/>
    <w:link w:val="AklamaKonusu"/>
    <w:uiPriority w:val="99"/>
    <w:semiHidden/>
    <w:rsid w:val="00BB0A35"/>
    <w:rPr>
      <w:b/>
      <w:bCs/>
      <w:sz w:val="20"/>
      <w:szCs w:val="20"/>
    </w:rPr>
  </w:style>
  <w:style w:type="paragraph" w:styleId="BalonMetni">
    <w:name w:val="Balloon Text"/>
    <w:basedOn w:val="Normal"/>
    <w:link w:val="BalonMetniChar"/>
    <w:uiPriority w:val="99"/>
    <w:semiHidden/>
    <w:unhideWhenUsed/>
    <w:rsid w:val="00BB0A3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0A35"/>
    <w:rPr>
      <w:rFonts w:ascii="Segoe UI" w:hAnsi="Segoe UI" w:cs="Segoe UI"/>
      <w:sz w:val="18"/>
      <w:szCs w:val="18"/>
    </w:rPr>
  </w:style>
  <w:style w:type="character" w:customStyle="1" w:styleId="zmlenmeyenBahsetme1">
    <w:name w:val="Çözümlenmeyen Bahsetme1"/>
    <w:basedOn w:val="VarsaylanParagrafYazTipi"/>
    <w:uiPriority w:val="99"/>
    <w:semiHidden/>
    <w:unhideWhenUsed/>
    <w:rsid w:val="00BB0A35"/>
    <w:rPr>
      <w:color w:val="808080"/>
      <w:shd w:val="clear" w:color="auto" w:fill="E6E6E6"/>
    </w:rPr>
  </w:style>
  <w:style w:type="paragraph" w:customStyle="1" w:styleId="m-55220690434800993gmail-metin">
    <w:name w:val="m_-55220690434800993gmail-metin"/>
    <w:qFormat/>
    <w:rsid w:val="008C41BB"/>
    <w:pPr>
      <w:pBdr>
        <w:top w:val="nil"/>
        <w:left w:val="nil"/>
        <w:bottom w:val="nil"/>
        <w:right w:val="nil"/>
        <w:between w:val="nil"/>
        <w:bar w:val="nil"/>
      </w:pBdr>
    </w:pPr>
    <w:rPr>
      <w:rFonts w:ascii="Times New Roman" w:eastAsia="Arial Unicode MS" w:hAnsi="Times New Roman" w:cs="Arial Unicode MS"/>
      <w:color w:val="000000"/>
      <w:kern w:val="2"/>
      <w:u w:color="000000"/>
      <w:bdr w:val="nil"/>
      <w:lang w:eastAsia="tr-TR"/>
    </w:rPr>
  </w:style>
  <w:style w:type="paragraph" w:styleId="stBilgi">
    <w:name w:val="header"/>
    <w:basedOn w:val="Normal"/>
    <w:link w:val="stBilgiChar"/>
    <w:uiPriority w:val="99"/>
    <w:unhideWhenUsed/>
    <w:rsid w:val="002E4F18"/>
    <w:pPr>
      <w:tabs>
        <w:tab w:val="center" w:pos="4536"/>
        <w:tab w:val="right" w:pos="9072"/>
      </w:tabs>
    </w:pPr>
  </w:style>
  <w:style w:type="character" w:customStyle="1" w:styleId="stBilgiChar">
    <w:name w:val="Üst Bilgi Char"/>
    <w:basedOn w:val="VarsaylanParagrafYazTipi"/>
    <w:link w:val="stBilgi"/>
    <w:uiPriority w:val="99"/>
    <w:rsid w:val="002E4F18"/>
  </w:style>
  <w:style w:type="paragraph" w:styleId="AltBilgi">
    <w:name w:val="footer"/>
    <w:basedOn w:val="Normal"/>
    <w:link w:val="AltBilgiChar"/>
    <w:uiPriority w:val="99"/>
    <w:unhideWhenUsed/>
    <w:rsid w:val="002E4F18"/>
    <w:pPr>
      <w:tabs>
        <w:tab w:val="center" w:pos="4536"/>
        <w:tab w:val="right" w:pos="9072"/>
      </w:tabs>
    </w:pPr>
  </w:style>
  <w:style w:type="character" w:customStyle="1" w:styleId="AltBilgiChar">
    <w:name w:val="Alt Bilgi Char"/>
    <w:basedOn w:val="VarsaylanParagrafYazTipi"/>
    <w:link w:val="AltBilgi"/>
    <w:uiPriority w:val="99"/>
    <w:rsid w:val="002E4F18"/>
  </w:style>
  <w:style w:type="paragraph" w:styleId="ListeParagraf">
    <w:name w:val="List Paragraph"/>
    <w:uiPriority w:val="34"/>
    <w:qFormat/>
    <w:rsid w:val="002E4F18"/>
    <w:pPr>
      <w:pBdr>
        <w:top w:val="nil"/>
        <w:left w:val="nil"/>
        <w:bottom w:val="nil"/>
        <w:right w:val="nil"/>
        <w:between w:val="nil"/>
        <w:bar w:val="nil"/>
      </w:pBdr>
      <w:spacing w:after="160"/>
      <w:ind w:left="720"/>
    </w:pPr>
    <w:rPr>
      <w:rFonts w:ascii="Times New Roman" w:eastAsia="Arial Unicode MS" w:hAnsi="Times New Roman" w:cs="Arial Unicode MS"/>
      <w:color w:val="000000"/>
      <w:kern w:val="2"/>
      <w:u w:color="000000"/>
      <w:bdr w:val="nil"/>
      <w:lang w:val="tr-TR" w:eastAsia="tr-TR"/>
    </w:rPr>
  </w:style>
  <w:style w:type="paragraph" w:customStyle="1" w:styleId="metin">
    <w:name w:val="metin"/>
    <w:basedOn w:val="Normal"/>
    <w:rsid w:val="002E4F18"/>
    <w:pPr>
      <w:spacing w:before="100" w:beforeAutospacing="1" w:after="100" w:afterAutospacing="1"/>
    </w:pPr>
    <w:rPr>
      <w:rFonts w:ascii="Times New Roman" w:eastAsia="Times New Roman" w:hAnsi="Times New Roman" w:cs="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101893">
      <w:bodyDiv w:val="1"/>
      <w:marLeft w:val="0"/>
      <w:marRight w:val="0"/>
      <w:marTop w:val="0"/>
      <w:marBottom w:val="0"/>
      <w:divBdr>
        <w:top w:val="none" w:sz="0" w:space="0" w:color="auto"/>
        <w:left w:val="none" w:sz="0" w:space="0" w:color="auto"/>
        <w:bottom w:val="none" w:sz="0" w:space="0" w:color="auto"/>
        <w:right w:val="none" w:sz="0" w:space="0" w:color="auto"/>
      </w:divBdr>
    </w:div>
    <w:div w:id="1832255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115B4-1478-4A01-911E-FB2B88A4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493</Words>
  <Characters>2814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DorukNET</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 DOYRANLI</dc:creator>
  <cp:lastModifiedBy>Alper Batu</cp:lastModifiedBy>
  <cp:revision>4</cp:revision>
  <dcterms:created xsi:type="dcterms:W3CDTF">2021-03-31T14:50:00Z</dcterms:created>
  <dcterms:modified xsi:type="dcterms:W3CDTF">2021-04-21T11:27:00Z</dcterms:modified>
</cp:coreProperties>
</file>